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8" w:rsidRPr="00F043BE" w:rsidRDefault="00E127B8" w:rsidP="00E127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E127B8" w:rsidRPr="00F043BE" w:rsidRDefault="00E127B8" w:rsidP="00E127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МУЗЫКА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E127B8" w:rsidRPr="009B67A9" w:rsidRDefault="00E127B8" w:rsidP="00E127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B8" w:rsidRPr="001E344B" w:rsidRDefault="00E127B8" w:rsidP="00E127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Рабочая  программа по музыке  составлена в соответствии с Федеральным государственным образовательным стандартом основного общего образования, </w:t>
      </w:r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примерной программой по музыке для основного общего образования и важнейши</w:t>
      </w:r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 положениями художественно-педагогической концепции Д. Б. </w:t>
      </w:r>
      <w:proofErr w:type="spellStart"/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Кабалевского</w:t>
      </w:r>
      <w:proofErr w:type="spellEnd"/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 (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М.: «Просвещение», 2011г., авторской программой «Музыка» 5-8 классы, авт. 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Д. Критская,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П.Сергеева, 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344B">
        <w:rPr>
          <w:rFonts w:ascii="Times New Roman" w:eastAsiaTheme="minorEastAsia" w:hAnsi="Times New Roman" w:cs="Times New Roman"/>
          <w:sz w:val="24"/>
          <w:szCs w:val="24"/>
        </w:rPr>
        <w:t>Шмагина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>, М.: Просвещение, 2011г.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и 2017г., рабочей программой «Музыка» 5-8 класс авт. 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Д. Критская,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П.Сергеева, 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344B">
        <w:rPr>
          <w:rFonts w:ascii="Times New Roman" w:eastAsiaTheme="minorEastAsia" w:hAnsi="Times New Roman" w:cs="Times New Roman"/>
          <w:sz w:val="24"/>
          <w:szCs w:val="24"/>
        </w:rPr>
        <w:t>Шмагина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>, М.: Просвещение, 2011г.)</w:t>
      </w:r>
    </w:p>
    <w:p w:rsidR="00E127B8" w:rsidRPr="001E344B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>Рабочая программа явля</w:t>
      </w:r>
      <w:r>
        <w:rPr>
          <w:rFonts w:ascii="Times New Roman" w:hAnsi="Times New Roman" w:cs="Times New Roman"/>
          <w:sz w:val="24"/>
          <w:szCs w:val="24"/>
        </w:rPr>
        <w:t>ется составной частью ООП ООО М</w:t>
      </w:r>
      <w:r w:rsidRPr="001E34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E344B">
        <w:rPr>
          <w:rFonts w:ascii="Times New Roman" w:hAnsi="Times New Roman" w:cs="Times New Roman"/>
          <w:sz w:val="24"/>
          <w:szCs w:val="24"/>
        </w:rPr>
        <w:t>У СОШ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344B">
        <w:rPr>
          <w:rFonts w:ascii="Times New Roman" w:hAnsi="Times New Roman" w:cs="Times New Roman"/>
          <w:sz w:val="24"/>
          <w:szCs w:val="24"/>
        </w:rPr>
        <w:t>1, определяющей содержание образования в данном образовательном учреждении на ступени основного общего образования.</w:t>
      </w:r>
    </w:p>
    <w:p w:rsidR="00E127B8" w:rsidRPr="001E344B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 xml:space="preserve">В программе  «Музыка» </w:t>
      </w:r>
      <w:r w:rsidRPr="001E344B">
        <w:rPr>
          <w:rFonts w:ascii="Times New Roman" w:hAnsi="Times New Roman" w:cs="Times New Roman"/>
          <w:bCs/>
          <w:sz w:val="24"/>
          <w:szCs w:val="24"/>
        </w:rPr>
        <w:t xml:space="preserve"> 5-8 </w:t>
      </w:r>
      <w:proofErr w:type="spellStart"/>
      <w:r w:rsidRPr="001E34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E344B">
        <w:rPr>
          <w:rFonts w:ascii="Times New Roman" w:hAnsi="Times New Roman" w:cs="Times New Roman"/>
          <w:bCs/>
          <w:sz w:val="24"/>
          <w:szCs w:val="24"/>
        </w:rPr>
        <w:t xml:space="preserve">.  авторов Е. Д. Критская, Г. П. Сергеева  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нашли отражение из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менившиеся </w:t>
      </w:r>
      <w:proofErr w:type="spellStart"/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деятельности современ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образовательных учреждений, потребности педагогов в обновлении содержания и новые технологии общего музыкального образования.</w:t>
      </w:r>
    </w:p>
    <w:p w:rsidR="00E127B8" w:rsidRPr="001E344B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7.5pt;margin-top:12.25pt;width:17.6pt;height:14.2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" filled="f" stroked="f">
            <v:textbox style="mso-fit-shape-to-text:t" inset="0,0,0,0">
              <w:txbxContent>
                <w:p w:rsidR="00E127B8" w:rsidRDefault="00E127B8" w:rsidP="00E127B8"/>
              </w:txbxContent>
            </v:textbox>
            <w10:wrap type="square" anchorx="margin"/>
          </v:shape>
        </w:pic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большой степени программа ориентирована на реализа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компенсаторной функции искусства: восстановление эмо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ционально-энергетического тонуса подростков, снятие нерв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но-психических перегрузок учащихся.</w:t>
      </w:r>
    </w:p>
    <w:p w:rsidR="00E127B8" w:rsidRPr="001E344B" w:rsidRDefault="00E127B8" w:rsidP="00E127B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уважение к своим истокам. Рабочая программа рассчитана на 1 час в неделю для обязательного изучения учебного предмета «Музыка», всего 136 час</w:t>
      </w:r>
      <w:r>
        <w:rPr>
          <w:sz w:val="24"/>
          <w:szCs w:val="24"/>
        </w:rPr>
        <w:t>ов</w:t>
      </w:r>
      <w:r w:rsidRPr="001E344B">
        <w:rPr>
          <w:sz w:val="24"/>
          <w:szCs w:val="24"/>
        </w:rPr>
        <w:t>.</w:t>
      </w:r>
    </w:p>
    <w:p w:rsidR="00E127B8" w:rsidRPr="001E344B" w:rsidRDefault="00E127B8" w:rsidP="00E127B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В нее входят разделы: </w:t>
      </w:r>
    </w:p>
    <w:p w:rsidR="00E127B8" w:rsidRDefault="00E127B8" w:rsidP="00E127B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5 класс: </w:t>
      </w:r>
    </w:p>
    <w:p w:rsidR="00E127B8" w:rsidRDefault="00E127B8" w:rsidP="00E127B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«Музыка и литература» - 17 часов, </w:t>
      </w:r>
    </w:p>
    <w:p w:rsidR="00E127B8" w:rsidRPr="001E344B" w:rsidRDefault="00E127B8" w:rsidP="00E127B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«Музыка и изобразительное искусство» - 17 часов. </w:t>
      </w:r>
    </w:p>
    <w:p w:rsidR="00E127B8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>6 класс:</w:t>
      </w:r>
    </w:p>
    <w:p w:rsidR="00E127B8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 xml:space="preserve">«Мир образов вокальной и инструментальной музыки» – 16 часов, </w:t>
      </w:r>
    </w:p>
    <w:p w:rsidR="00E127B8" w:rsidRPr="001E344B" w:rsidRDefault="00E127B8" w:rsidP="00E12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>«</w:t>
      </w:r>
      <w:r w:rsidRPr="001E344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Мир образов камерной и симфонической музыки» -18 часов</w:t>
      </w:r>
    </w:p>
    <w:p w:rsidR="00E127B8" w:rsidRDefault="00E127B8" w:rsidP="00E127B8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 xml:space="preserve">7 класс: </w:t>
      </w:r>
    </w:p>
    <w:p w:rsidR="00E127B8" w:rsidRDefault="00E127B8" w:rsidP="00E127B8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«Особенности музыкальной драматургии сценической музыки» 17 часов,</w:t>
      </w:r>
    </w:p>
    <w:p w:rsidR="00E127B8" w:rsidRPr="001E344B" w:rsidRDefault="00E127B8" w:rsidP="00E127B8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«Особенности драматургии камерной и симфонической музыки»17 часов;</w:t>
      </w:r>
    </w:p>
    <w:p w:rsidR="00E127B8" w:rsidRDefault="00E127B8" w:rsidP="00E127B8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 xml:space="preserve">8 класс: </w:t>
      </w:r>
    </w:p>
    <w:p w:rsidR="00E127B8" w:rsidRPr="001E344B" w:rsidRDefault="00E127B8" w:rsidP="00E127B8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«Классика и современность» 17 часов,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1E344B">
        <w:rPr>
          <w:rFonts w:ascii="Times New Roman" w:hAnsi="Times New Roman" w:cs="Times New Roman"/>
          <w:sz w:val="24"/>
          <w:szCs w:val="24"/>
          <w:lang w:eastAsia="ar-SA"/>
        </w:rPr>
        <w:t>Традиции и новаторство в музыке» 17 часов.</w:t>
      </w:r>
    </w:p>
    <w:p w:rsidR="00E127B8" w:rsidRPr="001E344B" w:rsidRDefault="00E127B8" w:rsidP="00E1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A26" w:rsidRDefault="002C1A26"/>
    <w:sectPr w:rsidR="002C1A26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B8"/>
    <w:rsid w:val="002C1A26"/>
    <w:rsid w:val="00D9072F"/>
    <w:rsid w:val="00E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7B8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E127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127B8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2020-12-08T19:40:00Z</dcterms:created>
  <dcterms:modified xsi:type="dcterms:W3CDTF">2020-12-08T19:43:00Z</dcterms:modified>
</cp:coreProperties>
</file>